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sz w:val="32"/>
          <w:szCs w:val="32"/>
        </w:rPr>
      </w:pPr>
    </w:p>
    <w:p>
      <w:pPr>
        <w:pStyle w:val="2"/>
        <w:rPr>
          <w:rFonts w:hint="eastAsia"/>
          <w:sz w:val="32"/>
          <w:szCs w:val="32"/>
        </w:rPr>
      </w:pPr>
      <w:r>
        <w:rPr>
          <w:rFonts w:hint="eastAsia" w:ascii="仿宋" w:hAnsi="仿宋" w:eastAsia="仿宋"/>
          <w:sz w:val="32"/>
          <w:szCs w:val="32"/>
        </w:rPr>
        <w:t>附件2：</w:t>
      </w:r>
    </w:p>
    <w:p>
      <w:pPr>
        <w:jc w:val="center"/>
        <w:rPr>
          <w:rFonts w:hint="eastAsia" w:ascii="宋体" w:hAnsi="宋体" w:cs="宋体"/>
          <w:b/>
          <w:sz w:val="36"/>
          <w:szCs w:val="36"/>
        </w:rPr>
      </w:pPr>
      <w:r>
        <w:rPr>
          <w:rFonts w:hint="eastAsia" w:ascii="宋体" w:hAnsi="宋体" w:cs="宋体"/>
          <w:b/>
          <w:sz w:val="36"/>
          <w:szCs w:val="36"/>
        </w:rPr>
        <w:t>2022年度常州市武进区社会组织规范化建设评估自评报告（格式要求）</w:t>
      </w:r>
    </w:p>
    <w:p>
      <w:pPr>
        <w:widowControl/>
        <w:spacing w:line="480" w:lineRule="exact"/>
        <w:ind w:firstLine="600" w:firstLineChars="200"/>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社会组织规范化建设评估自评报告是社会组织按照评估工作要求客观分析自我、寻找存在差距、自我完善提高的总体汇报，因此，它是社会组织规范化建设评估工作中一个十分重要的环节。为了使我区各类社会组织规范化建设的评估自评报告相对统一，我们对自评报告的撰写格式作如下要求：</w:t>
      </w:r>
    </w:p>
    <w:p>
      <w:pPr>
        <w:widowControl/>
        <w:spacing w:line="480" w:lineRule="exact"/>
        <w:ind w:firstLine="602" w:firstLineChars="200"/>
        <w:jc w:val="left"/>
        <w:rPr>
          <w:rFonts w:hint="eastAsia" w:ascii="仿宋_GB2312" w:hAnsi="宋体" w:eastAsia="仿宋_GB2312" w:cs="宋体"/>
          <w:b/>
          <w:bCs/>
          <w:kern w:val="0"/>
          <w:sz w:val="30"/>
          <w:szCs w:val="30"/>
        </w:rPr>
      </w:pPr>
      <w:r>
        <w:rPr>
          <w:rFonts w:hint="eastAsia" w:ascii="仿宋_GB2312" w:hAnsi="宋体" w:eastAsia="仿宋_GB2312" w:cs="宋体"/>
          <w:b/>
          <w:bCs/>
          <w:kern w:val="0"/>
          <w:sz w:val="30"/>
          <w:szCs w:val="30"/>
        </w:rPr>
        <w:t>一、自评报告的格式要求</w:t>
      </w:r>
    </w:p>
    <w:p>
      <w:pPr>
        <w:widowControl/>
        <w:spacing w:line="480" w:lineRule="exact"/>
        <w:ind w:firstLine="600" w:firstLineChars="200"/>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自评报告</w:t>
      </w:r>
      <w:r>
        <w:rPr>
          <w:rFonts w:hint="eastAsia" w:ascii="仿宋_GB2312" w:hAnsi="华文仿宋" w:eastAsia="仿宋_GB2312"/>
          <w:sz w:val="30"/>
          <w:szCs w:val="30"/>
        </w:rPr>
        <w:t>标题字体为三号黑体，内容字体为小四号宋体，页边距上下为2厘米，左右为2.5厘米，行距为1.5倍行距。</w:t>
      </w:r>
    </w:p>
    <w:p>
      <w:pPr>
        <w:widowControl/>
        <w:spacing w:line="480" w:lineRule="exact"/>
        <w:ind w:firstLine="600" w:firstLineChars="200"/>
        <w:jc w:val="left"/>
        <w:rPr>
          <w:rFonts w:hint="eastAsia" w:ascii="仿宋_GB2312" w:hAnsi="宋体" w:eastAsia="仿宋_GB2312" w:cs="宋体"/>
          <w:bCs/>
          <w:kern w:val="0"/>
          <w:sz w:val="30"/>
          <w:szCs w:val="30"/>
        </w:rPr>
      </w:pPr>
    </w:p>
    <w:p>
      <w:pPr>
        <w:widowControl/>
        <w:spacing w:line="480" w:lineRule="exact"/>
        <w:ind w:firstLine="602" w:firstLineChars="200"/>
        <w:jc w:val="left"/>
        <w:rPr>
          <w:rFonts w:hint="eastAsia" w:ascii="仿宋_GB2312" w:hAnsi="宋体" w:eastAsia="仿宋_GB2312" w:cs="宋体"/>
          <w:b/>
          <w:bCs/>
          <w:kern w:val="0"/>
          <w:sz w:val="30"/>
          <w:szCs w:val="30"/>
        </w:rPr>
      </w:pPr>
      <w:r>
        <w:rPr>
          <w:rFonts w:hint="eastAsia" w:ascii="仿宋_GB2312" w:hAnsi="宋体" w:eastAsia="仿宋_GB2312" w:cs="宋体"/>
          <w:b/>
          <w:bCs/>
          <w:kern w:val="0"/>
          <w:sz w:val="30"/>
          <w:szCs w:val="30"/>
        </w:rPr>
        <w:t>二、自评报告的主要内容</w:t>
      </w:r>
    </w:p>
    <w:p>
      <w:pPr>
        <w:widowControl/>
        <w:spacing w:line="480" w:lineRule="exact"/>
        <w:ind w:firstLine="600" w:firstLineChars="200"/>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（一）自评报告名称。如：****社会组织规范化建设评估自评报告</w:t>
      </w:r>
    </w:p>
    <w:p>
      <w:pPr>
        <w:widowControl/>
        <w:spacing w:line="480" w:lineRule="exact"/>
        <w:ind w:firstLine="600" w:firstLineChars="200"/>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（二）社会组织的基本情况。（包括成立时间、业务范围、专职工作人员人数、近两年年检结论、有无违法违规行为</w:t>
      </w:r>
      <w:r>
        <w:rPr>
          <w:rFonts w:hint="eastAsia" w:ascii="仿宋" w:hAnsi="仿宋" w:eastAsia="仿宋" w:cs="仿宋"/>
          <w:sz w:val="30"/>
          <w:szCs w:val="30"/>
        </w:rPr>
        <w:t>等</w:t>
      </w:r>
      <w:r>
        <w:rPr>
          <w:rFonts w:hint="eastAsia" w:ascii="仿宋_GB2312" w:hAnsi="宋体" w:eastAsia="仿宋_GB2312" w:cs="宋体"/>
          <w:bCs/>
          <w:kern w:val="0"/>
          <w:sz w:val="30"/>
          <w:szCs w:val="30"/>
        </w:rPr>
        <w:t>）</w:t>
      </w:r>
    </w:p>
    <w:p>
      <w:pPr>
        <w:widowControl/>
        <w:spacing w:line="480" w:lineRule="exact"/>
        <w:jc w:val="left"/>
        <w:rPr>
          <w:rFonts w:hint="eastAsia" w:ascii="仿宋_GB2312" w:hAnsi="宋体" w:eastAsia="仿宋_GB2312" w:cs="宋体"/>
          <w:bCs/>
          <w:kern w:val="0"/>
          <w:sz w:val="30"/>
          <w:szCs w:val="30"/>
          <w:u w:val="single"/>
        </w:rPr>
      </w:pPr>
      <w:r>
        <w:rPr>
          <w:rFonts w:hint="eastAsia" w:ascii="仿宋_GB2312" w:hAnsi="宋体" w:eastAsia="仿宋_GB2312" w:cs="宋体"/>
          <w:bCs/>
          <w:kern w:val="0"/>
          <w:sz w:val="30"/>
          <w:szCs w:val="30"/>
          <w:u w:val="single"/>
        </w:rPr>
        <w:t>注：专职工作人员是由本社团为其缴纳社保的，退休返聘人员非专职工作人员</w:t>
      </w:r>
    </w:p>
    <w:p>
      <w:pPr>
        <w:widowControl/>
        <w:numPr>
          <w:ilvl w:val="0"/>
          <w:numId w:val="1"/>
        </w:numPr>
        <w:spacing w:line="480" w:lineRule="exact"/>
        <w:ind w:firstLine="600" w:firstLineChars="200"/>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本次自评的总体情况分析。（对失分原因进行简单分析说明）</w:t>
      </w:r>
    </w:p>
    <w:p>
      <w:pPr>
        <w:widowControl/>
        <w:numPr>
          <w:ilvl w:val="0"/>
          <w:numId w:val="1"/>
        </w:numPr>
        <w:spacing w:line="480" w:lineRule="exact"/>
        <w:ind w:firstLine="600" w:firstLineChars="200"/>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自评报告结束语：按照《江苏省****类社团（民非）规范化建设评估标准》，我单位自评总分为***分，申报*A级社会组织规范化建设评估等级。</w:t>
      </w:r>
    </w:p>
    <w:p>
      <w:pPr>
        <w:widowControl/>
        <w:spacing w:line="480" w:lineRule="exact"/>
        <w:ind w:firstLine="600" w:firstLineChars="200"/>
        <w:jc w:val="left"/>
        <w:rPr>
          <w:rFonts w:hint="eastAsia" w:ascii="宋体" w:hAnsi="宋体" w:cs="宋体"/>
          <w:bCs/>
          <w:kern w:val="0"/>
          <w:sz w:val="30"/>
          <w:szCs w:val="30"/>
        </w:rPr>
      </w:pPr>
      <w:r>
        <w:rPr>
          <w:rFonts w:hint="eastAsia" w:ascii="仿宋_GB2312" w:hAnsi="宋体" w:eastAsia="仿宋_GB2312" w:cs="宋体"/>
          <w:bCs/>
          <w:kern w:val="0"/>
          <w:sz w:val="30"/>
          <w:szCs w:val="30"/>
        </w:rPr>
        <w:t>（五）自评报告落款：****社会组织（公章）、日期。</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0C896"/>
    <w:multiLevelType w:val="singleLevel"/>
    <w:tmpl w:val="65A0C896"/>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YWEzMDc2YTU5MTI1MGYzNzIxZTUwMzE5Y2E0M2EifQ=="/>
  </w:docVars>
  <w:rsids>
    <w:rsidRoot w:val="239E39F6"/>
    <w:rsid w:val="239E3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仿宋_GB2312" w:eastAsia="仿宋_GB2312"/>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2022-07-11T07:10:00Z</dcterms:created>
  <dc:creator>Administrator</dc:creator>
  <cp:lastModifiedBy>Administrator</cp:lastModifiedBy>
  <dcterms:modified xsi:type="dcterms:W3CDTF">2022-07-11T07:11:43Z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56A822C54F354CA5BBDE5A2A556ED8A5</vt:lpwstr>
  </property>
</Properties>
</file>