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附件一：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参加人员回执</w:t>
      </w:r>
    </w:p>
    <w:tbl>
      <w:tblPr>
        <w:tblStyle w:val="4"/>
        <w:tblW w:w="8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3540"/>
        <w:gridCol w:w="99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自驾车牌号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（备注：因疫情原因，学校规定有信息登记的车辆方可通行，请自驾前来的学员务必填写车牌号，以便工作人员提前统计给校方备案）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52D17"/>
    <w:rsid w:val="23B0125D"/>
    <w:rsid w:val="4095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2020-10-21T06:24:00Z</dcterms:created>
  <dc:creator>- 庄十三</dc:creator>
  <cp:lastModifiedBy>- 庄十三</cp:lastModifiedBy>
  <dcterms:modified xsi:type="dcterms:W3CDTF">2020-10-21T06:25:15Z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